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7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Комплексної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підтримки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гендерної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рівності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протидії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торгівлі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людьми на </w:t>
      </w:r>
      <w:proofErr w:type="spellStart"/>
      <w:r w:rsidRPr="007D57F2">
        <w:rPr>
          <w:rFonts w:ascii="Times New Roman" w:eastAsia="Calibri" w:hAnsi="Times New Roman" w:cs="Times New Roman"/>
          <w:b/>
          <w:sz w:val="28"/>
          <w:szCs w:val="28"/>
        </w:rPr>
        <w:t>період</w:t>
      </w:r>
      <w:proofErr w:type="spellEnd"/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до 2021 року</w:t>
      </w:r>
      <w:r w:rsidRPr="007D5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7F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2018 рік</w:t>
      </w:r>
      <w:bookmarkStart w:id="0" w:name="_GoBack"/>
      <w:bookmarkEnd w:id="0"/>
    </w:p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З метою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регіональному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рівні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комплексних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правових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соціальних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належного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у тому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попередження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домашнього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Ніжинською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районною державною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адміністрацією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забезпечено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координацію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Комплексної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підтримки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гендерної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рівності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протидії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людьми на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період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до 2021 року, яку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затверджено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восьмої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позачергової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ради VIІ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29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грудня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2016 року.</w:t>
      </w:r>
    </w:p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приділяється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увага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попередженню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домашнього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Щоквартально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узагальнюється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інформація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яка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надходить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органів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внутрішніх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справ,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57F2">
        <w:rPr>
          <w:rFonts w:ascii="Times New Roman" w:eastAsia="Calibri" w:hAnsi="Times New Roman" w:cs="Times New Roman"/>
          <w:sz w:val="28"/>
          <w:szCs w:val="28"/>
        </w:rPr>
        <w:t>у справах</w:t>
      </w:r>
      <w:proofErr w:type="gram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центру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соціальних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служб для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>.</w:t>
      </w:r>
      <w:r w:rsidRPr="007D5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Розпорядженням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02.05.2019р. № 55 «</w:t>
      </w:r>
      <w:proofErr w:type="gramStart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Про 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proofErr w:type="gram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мобільної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бригади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соціально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психологічної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особам,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постраждали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домашнього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ознакою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статі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створена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мобільна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бригада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соціально-психологічної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секторі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сім'ї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спорту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затверджено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склад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мобільної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бригади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Мобільна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бригада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виїзди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за потребою,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тобто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надходження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повідомлення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вчинення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ознакою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статі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. Станом на 01.07.2019 року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виїзди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мобільної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бригади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проведено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профілактичну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роботу з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кривдниками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реабілітаційні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заходи з жертвами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Рішенням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двадцять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третьої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сесії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Ніжинської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сьомого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скликання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червня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2019 року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прийнято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матеріально-фінансового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забезпечення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діяльності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мобільної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бригади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соціально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психологічної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допомоги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особам,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які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постраждали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домашнього</w:t>
      </w:r>
      <w:proofErr w:type="spellEnd"/>
      <w:proofErr w:type="gram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та/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ознакою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статі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на 2019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рік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виділено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фінансування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обсязі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10,0 тис. грн. на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придбання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паливно-мастильних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матеріалів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здійснення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виїздів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бригади</w:t>
      </w:r>
      <w:proofErr w:type="spellEnd"/>
      <w:r w:rsidRPr="007D57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57F2" w:rsidRPr="007D57F2" w:rsidRDefault="007D57F2" w:rsidP="007D57F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З метою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підвищення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міжвідомчої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потерпілим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Ніжинській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районній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державній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Міжвідомча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рада з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гендерної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рівності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демографічного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насильству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сім’ї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протидії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57F2">
        <w:rPr>
          <w:rFonts w:ascii="Times New Roman" w:eastAsia="Calibri" w:hAnsi="Times New Roman" w:cs="Times New Roman"/>
          <w:sz w:val="28"/>
          <w:szCs w:val="28"/>
        </w:rPr>
        <w:t>торгівлі</w:t>
      </w:r>
      <w:proofErr w:type="spellEnd"/>
      <w:r w:rsidRPr="007D57F2">
        <w:rPr>
          <w:rFonts w:ascii="Times New Roman" w:eastAsia="Calibri" w:hAnsi="Times New Roman" w:cs="Times New Roman"/>
          <w:sz w:val="28"/>
          <w:szCs w:val="28"/>
        </w:rPr>
        <w:t xml:space="preserve"> людьми. </w:t>
      </w:r>
    </w:p>
    <w:p w:rsidR="00556B7E" w:rsidRDefault="00556B7E"/>
    <w:sectPr w:rsidR="0055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AE"/>
    <w:rsid w:val="00556B7E"/>
    <w:rsid w:val="006905DE"/>
    <w:rsid w:val="007D57F2"/>
    <w:rsid w:val="008A69AE"/>
    <w:rsid w:val="00D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26C"/>
  <w15:chartTrackingRefBased/>
  <w15:docId w15:val="{1B814613-DCC9-4BBA-88CD-B4A6E92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1517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Nina</cp:lastModifiedBy>
  <cp:revision>4</cp:revision>
  <dcterms:created xsi:type="dcterms:W3CDTF">2018-01-12T08:13:00Z</dcterms:created>
  <dcterms:modified xsi:type="dcterms:W3CDTF">2019-08-07T13:16:00Z</dcterms:modified>
</cp:coreProperties>
</file>